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1DE4">
      <w:pPr>
        <w:tabs>
          <w:tab w:val="left" w:pos="2495"/>
        </w:tabs>
        <w:spacing w:line="360" w:lineRule="auto"/>
        <w:ind w:right="140"/>
        <w:jc w:val="left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附件4</w:t>
      </w:r>
    </w:p>
    <w:p w14:paraId="2F74C2B2">
      <w:pPr>
        <w:widowControl/>
        <w:jc w:val="center"/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  <w:t>体质测试流程与作弊认定办法</w:t>
      </w:r>
    </w:p>
    <w:p w14:paraId="12A0B0BE">
      <w:pPr>
        <w:spacing w:line="480" w:lineRule="auto"/>
        <w:ind w:firstLine="480" w:firstLineChars="200"/>
        <w:rPr>
          <w:rFonts w:hint="eastAsia" w:ascii="宋体"/>
          <w:sz w:val="24"/>
          <w:szCs w:val="28"/>
        </w:rPr>
      </w:pPr>
      <w:r>
        <w:rPr>
          <w:rFonts w:hint="eastAsia" w:ascii="宋体"/>
          <w:sz w:val="24"/>
          <w:szCs w:val="28"/>
        </w:rPr>
        <w:t>体质测试共有身高、体重、肺活量、立定跳远、坐位体前屈、仰卧起坐、视力、引体向上、50米跑、800/1000米跑等九个项目，项目测试流程如下。</w:t>
      </w:r>
    </w:p>
    <w:p w14:paraId="277E846A">
      <w:pPr>
        <w:pStyle w:val="4"/>
        <w:numPr>
          <w:ilvl w:val="0"/>
          <w:numId w:val="1"/>
        </w:numPr>
        <w:spacing w:before="50" w:beforeLines="0" w:line="480" w:lineRule="auto"/>
        <w:ind w:firstLineChars="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携带一卡通或学生证(学生证遗失可用身份证代替)排队测试；</w:t>
      </w:r>
    </w:p>
    <w:p w14:paraId="4C47ECF6">
      <w:pPr>
        <w:pStyle w:val="4"/>
        <w:numPr>
          <w:ilvl w:val="0"/>
          <w:numId w:val="1"/>
        </w:numPr>
        <w:spacing w:before="50" w:beforeLines="0" w:line="480" w:lineRule="auto"/>
        <w:ind w:firstLineChars="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工作人员依次核对证件信息；</w:t>
      </w:r>
    </w:p>
    <w:p w14:paraId="32093A7D">
      <w:pPr>
        <w:pStyle w:val="4"/>
        <w:numPr>
          <w:ilvl w:val="0"/>
          <w:numId w:val="1"/>
        </w:numPr>
        <w:spacing w:before="50" w:beforeLines="0" w:line="480" w:lineRule="auto"/>
        <w:ind w:firstLineChars="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学生进入测试场地进行测试。</w:t>
      </w:r>
    </w:p>
    <w:p w14:paraId="59A1B3A3">
      <w:pPr>
        <w:spacing w:line="48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在过程中，发现学生证/身份证、一卡通与本人不符，或有替换作假的痕迹，即认定为体质测试“代测”，同时该学生证、身份证、一卡通的主人为“被代测”。“代测”及“被代测”学生将同时被认定为体质测试作弊，由值班老师填写考试违纪登记表并上交教务处处理</w:t>
      </w:r>
      <w:r>
        <w:rPr>
          <w:rFonts w:ascii="宋体"/>
          <w:sz w:val="24"/>
          <w:szCs w:val="24"/>
        </w:rPr>
        <w:t>。</w:t>
      </w:r>
    </w:p>
    <w:p w14:paraId="7D6F56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spacing w:before="50" w:beforeLines="50" w:line="40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2025-12-10T02:31:25Z</dcterms:created>
  <dc:creator>LENOVO</dc:creator>
  <cp:lastModifiedBy>MX.</cp:lastModifiedBy>
  <dcterms:modified xsi:type="dcterms:W3CDTF">2025-12-10T02:34:30Z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eyJoZGlkIjoiZjhlNjBkYzM0ZDM4ZmI2MjgzZjM1ZGVhNzlmN2M3ODkiLCJ1c2VySWQiOiI5MDQ0NDg1MTIifQ==</vt:lpwstr>
  </property>
  <property fmtid="{D5CDD505-2E9C-101B-9397-08002B2CF9AE}" pid="4" name="ICV">
    <vt:lpwstr>A7A70F31D4A8498E9269479F8B9F6883_12</vt:lpwstr>
  </property>
</Properties>
</file>